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047"/>
        <w:gridCol w:w="3048"/>
        <w:gridCol w:w="3048"/>
      </w:tblGrid>
      <w:tr w:rsidR="00D16C24" w:rsidTr="00D16C24">
        <w:trPr>
          <w:trHeight w:val="620"/>
        </w:trPr>
        <w:tc>
          <w:tcPr>
            <w:tcW w:w="3047" w:type="dxa"/>
          </w:tcPr>
          <w:p w:rsidR="00D16C24" w:rsidRDefault="00D16C24">
            <w:bookmarkStart w:id="0" w:name="_GoBack" w:colFirst="0" w:colLast="0"/>
            <w:r>
              <w:t>Title / Description of Control Technique</w:t>
            </w:r>
          </w:p>
        </w:tc>
        <w:tc>
          <w:tcPr>
            <w:tcW w:w="3048" w:type="dxa"/>
          </w:tcPr>
          <w:p w:rsidR="00D16C24" w:rsidRDefault="00D16C24">
            <w:r>
              <w:t>The Wave (Example)</w:t>
            </w:r>
          </w:p>
        </w:tc>
        <w:tc>
          <w:tcPr>
            <w:tcW w:w="3048" w:type="dxa"/>
          </w:tcPr>
          <w:p w:rsidR="00D16C24" w:rsidRDefault="00D16C24">
            <w:r>
              <w:t>Novel (Example)</w:t>
            </w:r>
          </w:p>
        </w:tc>
      </w:tr>
      <w:tr w:rsidR="00D16C24" w:rsidTr="00D16C24">
        <w:trPr>
          <w:trHeight w:val="1397"/>
        </w:trPr>
        <w:tc>
          <w:tcPr>
            <w:tcW w:w="3047" w:type="dxa"/>
          </w:tcPr>
          <w:p w:rsidR="00D16C24" w:rsidRDefault="00D16C24" w:rsidP="00D16C24">
            <w:r>
              <w:t>1. Desire for Structure</w:t>
            </w:r>
          </w:p>
        </w:tc>
        <w:tc>
          <w:tcPr>
            <w:tcW w:w="3048" w:type="dxa"/>
          </w:tcPr>
          <w:p w:rsidR="00D16C24" w:rsidRPr="00D16C24" w:rsidRDefault="00D16C24">
            <w:pPr>
              <w:rPr>
                <w:sz w:val="16"/>
                <w:szCs w:val="16"/>
              </w:rPr>
            </w:pPr>
            <w:r w:rsidRPr="00D16C24">
              <w:rPr>
                <w:sz w:val="16"/>
                <w:szCs w:val="16"/>
              </w:rPr>
              <w:t>Students, although they may not say so, desire structure.  Most children and adults want consistency and an understanding of what comes next.  While the level of structure between people will depend, structure is necessary.  In the Wave, students identified with the success of structure.  Like football, the success which structure brings can be addictive.</w:t>
            </w:r>
          </w:p>
        </w:tc>
        <w:tc>
          <w:tcPr>
            <w:tcW w:w="3048" w:type="dxa"/>
          </w:tcPr>
          <w:p w:rsidR="00D16C24" w:rsidRDefault="00D16C24"/>
        </w:tc>
      </w:tr>
      <w:tr w:rsidR="00D16C24" w:rsidTr="00D16C24">
        <w:trPr>
          <w:trHeight w:val="1397"/>
        </w:trPr>
        <w:tc>
          <w:tcPr>
            <w:tcW w:w="3047" w:type="dxa"/>
          </w:tcPr>
          <w:p w:rsidR="00D16C24" w:rsidRDefault="00D16C24" w:rsidP="00D16C24">
            <w:r>
              <w:t>2. Identification and symbols</w:t>
            </w:r>
          </w:p>
        </w:tc>
        <w:tc>
          <w:tcPr>
            <w:tcW w:w="3048" w:type="dxa"/>
          </w:tcPr>
          <w:p w:rsidR="00D16C24" w:rsidRDefault="00D16C24"/>
        </w:tc>
        <w:tc>
          <w:tcPr>
            <w:tcW w:w="3048" w:type="dxa"/>
          </w:tcPr>
          <w:p w:rsidR="00D16C24" w:rsidRDefault="00D16C24"/>
        </w:tc>
      </w:tr>
      <w:tr w:rsidR="00D16C24" w:rsidTr="00D16C24">
        <w:trPr>
          <w:trHeight w:val="1433"/>
        </w:trPr>
        <w:tc>
          <w:tcPr>
            <w:tcW w:w="3047" w:type="dxa"/>
          </w:tcPr>
          <w:p w:rsidR="00D16C24" w:rsidRDefault="00D16C24" w:rsidP="00D16C24">
            <w:r>
              <w:t>3. The power and success of the group over the individual</w:t>
            </w:r>
          </w:p>
        </w:tc>
        <w:tc>
          <w:tcPr>
            <w:tcW w:w="3048" w:type="dxa"/>
          </w:tcPr>
          <w:p w:rsidR="00D16C24" w:rsidRDefault="00D16C24"/>
        </w:tc>
        <w:tc>
          <w:tcPr>
            <w:tcW w:w="3048" w:type="dxa"/>
          </w:tcPr>
          <w:p w:rsidR="00D16C24" w:rsidRDefault="00D16C24"/>
        </w:tc>
      </w:tr>
      <w:tr w:rsidR="00D16C24" w:rsidTr="00D16C24">
        <w:trPr>
          <w:trHeight w:val="1397"/>
        </w:trPr>
        <w:tc>
          <w:tcPr>
            <w:tcW w:w="3047" w:type="dxa"/>
          </w:tcPr>
          <w:p w:rsidR="00D16C24" w:rsidRDefault="00D16C24" w:rsidP="00D16C24">
            <w:r>
              <w:t>4. Group has a defined purpose and meaning</w:t>
            </w:r>
          </w:p>
        </w:tc>
        <w:tc>
          <w:tcPr>
            <w:tcW w:w="3048" w:type="dxa"/>
          </w:tcPr>
          <w:p w:rsidR="00D16C24" w:rsidRDefault="00D16C24"/>
        </w:tc>
        <w:tc>
          <w:tcPr>
            <w:tcW w:w="3048" w:type="dxa"/>
          </w:tcPr>
          <w:p w:rsidR="00D16C24" w:rsidRDefault="00D16C24"/>
        </w:tc>
      </w:tr>
      <w:tr w:rsidR="00D16C24" w:rsidTr="00D16C24">
        <w:trPr>
          <w:trHeight w:val="1433"/>
        </w:trPr>
        <w:tc>
          <w:tcPr>
            <w:tcW w:w="3047" w:type="dxa"/>
          </w:tcPr>
          <w:p w:rsidR="00D16C24" w:rsidRDefault="00D16C24" w:rsidP="00D16C24">
            <w:r>
              <w:t>5.</w:t>
            </w:r>
          </w:p>
        </w:tc>
        <w:tc>
          <w:tcPr>
            <w:tcW w:w="3048" w:type="dxa"/>
          </w:tcPr>
          <w:p w:rsidR="00D16C24" w:rsidRDefault="00D16C24"/>
        </w:tc>
        <w:tc>
          <w:tcPr>
            <w:tcW w:w="3048" w:type="dxa"/>
          </w:tcPr>
          <w:p w:rsidR="00D16C24" w:rsidRDefault="00D16C24"/>
        </w:tc>
      </w:tr>
      <w:tr w:rsidR="00D16C24" w:rsidTr="00D16C24">
        <w:trPr>
          <w:trHeight w:val="1397"/>
        </w:trPr>
        <w:tc>
          <w:tcPr>
            <w:tcW w:w="3047" w:type="dxa"/>
          </w:tcPr>
          <w:p w:rsidR="00D16C24" w:rsidRDefault="00D16C24" w:rsidP="00D16C24">
            <w:r>
              <w:t>6.</w:t>
            </w:r>
          </w:p>
        </w:tc>
        <w:tc>
          <w:tcPr>
            <w:tcW w:w="3048" w:type="dxa"/>
          </w:tcPr>
          <w:p w:rsidR="00D16C24" w:rsidRDefault="00D16C24"/>
        </w:tc>
        <w:tc>
          <w:tcPr>
            <w:tcW w:w="3048" w:type="dxa"/>
          </w:tcPr>
          <w:p w:rsidR="00D16C24" w:rsidRDefault="00D16C24"/>
        </w:tc>
      </w:tr>
      <w:tr w:rsidR="00D16C24" w:rsidTr="00D16C24">
        <w:trPr>
          <w:trHeight w:val="1433"/>
        </w:trPr>
        <w:tc>
          <w:tcPr>
            <w:tcW w:w="3047" w:type="dxa"/>
          </w:tcPr>
          <w:p w:rsidR="00D16C24" w:rsidRDefault="00D16C24" w:rsidP="00D16C24">
            <w:r>
              <w:t>7.</w:t>
            </w:r>
          </w:p>
        </w:tc>
        <w:tc>
          <w:tcPr>
            <w:tcW w:w="3048" w:type="dxa"/>
          </w:tcPr>
          <w:p w:rsidR="00D16C24" w:rsidRDefault="00D16C24"/>
        </w:tc>
        <w:tc>
          <w:tcPr>
            <w:tcW w:w="3048" w:type="dxa"/>
          </w:tcPr>
          <w:p w:rsidR="00D16C24" w:rsidRDefault="00D16C24"/>
        </w:tc>
      </w:tr>
      <w:tr w:rsidR="00D16C24" w:rsidTr="00D16C24">
        <w:trPr>
          <w:trHeight w:val="1433"/>
        </w:trPr>
        <w:tc>
          <w:tcPr>
            <w:tcW w:w="3047" w:type="dxa"/>
          </w:tcPr>
          <w:p w:rsidR="00D16C24" w:rsidRDefault="00D16C24" w:rsidP="00D16C24">
            <w:r>
              <w:t>8.</w:t>
            </w:r>
          </w:p>
        </w:tc>
        <w:tc>
          <w:tcPr>
            <w:tcW w:w="3048" w:type="dxa"/>
          </w:tcPr>
          <w:p w:rsidR="00D16C24" w:rsidRDefault="00D16C24"/>
        </w:tc>
        <w:tc>
          <w:tcPr>
            <w:tcW w:w="3048" w:type="dxa"/>
          </w:tcPr>
          <w:p w:rsidR="00D16C24" w:rsidRDefault="00D16C24"/>
        </w:tc>
      </w:tr>
      <w:bookmarkEnd w:id="0"/>
    </w:tbl>
    <w:p w:rsidR="00C84BD2" w:rsidRDefault="00C84BD2"/>
    <w:sectPr w:rsidR="00C84BD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621" w:rsidRDefault="003F2621" w:rsidP="00D16C24">
      <w:pPr>
        <w:spacing w:after="0" w:line="240" w:lineRule="auto"/>
      </w:pPr>
      <w:r>
        <w:separator/>
      </w:r>
    </w:p>
  </w:endnote>
  <w:endnote w:type="continuationSeparator" w:id="0">
    <w:p w:rsidR="003F2621" w:rsidRDefault="003F2621" w:rsidP="00D1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621" w:rsidRDefault="003F2621" w:rsidP="00D16C24">
      <w:pPr>
        <w:spacing w:after="0" w:line="240" w:lineRule="auto"/>
      </w:pPr>
      <w:r>
        <w:separator/>
      </w:r>
    </w:p>
  </w:footnote>
  <w:footnote w:type="continuationSeparator" w:id="0">
    <w:p w:rsidR="003F2621" w:rsidRDefault="003F2621" w:rsidP="00D16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9C" w:rsidRPr="007B549C" w:rsidRDefault="007B549C" w:rsidP="007B549C">
    <w:pPr>
      <w:pStyle w:val="Header"/>
      <w:jc w:val="center"/>
      <w:rPr>
        <w:i/>
        <w:sz w:val="48"/>
        <w:szCs w:val="48"/>
      </w:rPr>
    </w:pPr>
    <w:r w:rsidRPr="007B549C">
      <w:rPr>
        <w:i/>
        <w:sz w:val="48"/>
        <w:szCs w:val="48"/>
      </w:rPr>
      <w:t>The Wave and 1984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3CAC"/>
    <w:multiLevelType w:val="hybridMultilevel"/>
    <w:tmpl w:val="54EA0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24"/>
    <w:rsid w:val="003F2621"/>
    <w:rsid w:val="00613304"/>
    <w:rsid w:val="007B549C"/>
    <w:rsid w:val="008F0E22"/>
    <w:rsid w:val="00C84BD2"/>
    <w:rsid w:val="00D1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6DC63-A5A2-4D0C-BBFE-90328645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C24"/>
    <w:pPr>
      <w:ind w:left="720"/>
      <w:contextualSpacing/>
    </w:pPr>
  </w:style>
  <w:style w:type="paragraph" w:styleId="Header">
    <w:name w:val="header"/>
    <w:basedOn w:val="Normal"/>
    <w:link w:val="HeaderChar"/>
    <w:uiPriority w:val="99"/>
    <w:unhideWhenUsed/>
    <w:rsid w:val="00D16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C24"/>
  </w:style>
  <w:style w:type="paragraph" w:styleId="Footer">
    <w:name w:val="footer"/>
    <w:basedOn w:val="Normal"/>
    <w:link w:val="FooterChar"/>
    <w:uiPriority w:val="99"/>
    <w:unhideWhenUsed/>
    <w:rsid w:val="00D16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C24"/>
  </w:style>
  <w:style w:type="paragraph" w:styleId="BalloonText">
    <w:name w:val="Balloon Text"/>
    <w:basedOn w:val="Normal"/>
    <w:link w:val="BalloonTextChar"/>
    <w:uiPriority w:val="99"/>
    <w:semiHidden/>
    <w:unhideWhenUsed/>
    <w:rsid w:val="007B5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Thomas</dc:creator>
  <cp:keywords/>
  <dc:description/>
  <cp:lastModifiedBy>David Thomas</cp:lastModifiedBy>
  <cp:revision>3</cp:revision>
  <cp:lastPrinted>2016-03-11T12:20:00Z</cp:lastPrinted>
  <dcterms:created xsi:type="dcterms:W3CDTF">2015-10-04T15:39:00Z</dcterms:created>
  <dcterms:modified xsi:type="dcterms:W3CDTF">2016-03-11T15:22:00Z</dcterms:modified>
</cp:coreProperties>
</file>